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585"/>
        <w:gridCol w:w="430"/>
        <w:gridCol w:w="3582"/>
        <w:gridCol w:w="2149"/>
        <w:gridCol w:w="2149"/>
        <w:gridCol w:w="2150"/>
      </w:tblGrid>
      <w:tr w:rsidR="00ED0452">
        <w:trPr>
          <w:trHeight w:hRule="exact" w:val="573"/>
        </w:trPr>
        <w:tc>
          <w:tcPr>
            <w:tcW w:w="15618" w:type="dxa"/>
            <w:gridSpan w:val="7"/>
          </w:tcPr>
          <w:p w:rsidR="00ED0452" w:rsidRDefault="00ED0452"/>
        </w:tc>
      </w:tr>
      <w:tr w:rsidR="00ED0452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 А С П О Р Т</w:t>
            </w:r>
          </w:p>
        </w:tc>
      </w:tr>
      <w:tr w:rsidR="00ED0452">
        <w:trPr>
          <w:trHeight w:hRule="exact" w:val="43"/>
        </w:trPr>
        <w:tc>
          <w:tcPr>
            <w:tcW w:w="15618" w:type="dxa"/>
            <w:gridSpan w:val="7"/>
          </w:tcPr>
          <w:p w:rsidR="00ED0452" w:rsidRDefault="00ED0452"/>
        </w:tc>
      </w:tr>
      <w:tr w:rsidR="00ED0452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</w:tc>
      </w:tr>
      <w:tr w:rsidR="00ED0452">
        <w:trPr>
          <w:trHeight w:hRule="exact" w:val="43"/>
        </w:trPr>
        <w:tc>
          <w:tcPr>
            <w:tcW w:w="15618" w:type="dxa"/>
            <w:gridSpan w:val="7"/>
          </w:tcPr>
          <w:p w:rsidR="00ED0452" w:rsidRDefault="00ED0452"/>
        </w:tc>
      </w:tr>
      <w:tr w:rsidR="00ED0452">
        <w:trPr>
          <w:trHeight w:hRule="exact" w:val="573"/>
        </w:trPr>
        <w:tc>
          <w:tcPr>
            <w:tcW w:w="15618" w:type="dxa"/>
            <w:gridSpan w:val="7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Оптимальная для восстановления здоровья медицинская реабилитация (Кировская область)</w:t>
            </w:r>
          </w:p>
        </w:tc>
      </w:tr>
      <w:tr w:rsidR="00ED0452">
        <w:trPr>
          <w:trHeight w:hRule="exact" w:val="716"/>
        </w:trPr>
        <w:tc>
          <w:tcPr>
            <w:tcW w:w="15618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Основные положения</w:t>
            </w:r>
          </w:p>
        </w:tc>
      </w:tr>
      <w:tr w:rsidR="00ED0452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Оптимальная для восстановления здоровья медицинская реабилитация (Кировская область)</w:t>
            </w:r>
          </w:p>
        </w:tc>
      </w:tr>
      <w:tr w:rsidR="00ED0452">
        <w:trPr>
          <w:trHeight w:hRule="exact" w:val="7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Краткое наименование регионального</w:t>
            </w:r>
          </w:p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Оптимальная для восстановления здоровья медицинская реабилитация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01.01.2025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31.12.2030</w:t>
            </w:r>
          </w:p>
        </w:tc>
      </w:tr>
      <w:tr w:rsidR="00ED0452">
        <w:trPr>
          <w:trHeight w:hRule="exact" w:val="9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Цель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Увеличение ожидаемой продолжительности жизни за счет создания доступной и качественной системы медицинской реабилитации, способствующей восстановлению здоровья, улучшению качества жизни, адаптации пациентов после перенесенных заб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олеваний, травм и операций.</w:t>
            </w:r>
          </w:p>
        </w:tc>
      </w:tr>
      <w:tr w:rsidR="00ED0452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Курдюмов Д.А.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Первый заместитель Председателя Правительства области</w:t>
            </w:r>
          </w:p>
        </w:tc>
      </w:tr>
      <w:tr w:rsidR="00ED0452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Руководитель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Видякина Е.Э.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министр здравоохранения Кировской области</w:t>
            </w:r>
          </w:p>
        </w:tc>
      </w:tr>
      <w:tr w:rsidR="00ED0452">
        <w:trPr>
          <w:trHeight w:hRule="exact" w:val="5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Администратор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Казаков П.Л.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Заместитель министра</w:t>
            </w:r>
          </w:p>
        </w:tc>
      </w:tr>
      <w:tr w:rsidR="00ED0452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Целевые группы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 граждане РФ</w:t>
            </w:r>
          </w:p>
        </w:tc>
      </w:tr>
      <w:tr w:rsidR="00ED0452">
        <w:trPr>
          <w:trHeight w:hRule="exact" w:val="110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государственными программами</w:t>
            </w:r>
          </w:p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(комплексными программами) Российской</w:t>
            </w:r>
          </w:p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Федерации (далее - государственные</w:t>
            </w:r>
          </w:p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программы)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Кировской области "Развитие здравоохранения"</w:t>
            </w:r>
          </w:p>
        </w:tc>
      </w:tr>
    </w:tbl>
    <w:p w:rsidR="00ED0452" w:rsidRDefault="00ED0452">
      <w:pPr>
        <w:sectPr w:rsidR="00ED0452">
          <w:pgSz w:w="16834" w:h="13349" w:orient="landscape"/>
          <w:pgMar w:top="1134" w:right="576" w:bottom="526" w:left="576" w:header="1134" w:footer="526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43"/>
        <w:gridCol w:w="143"/>
        <w:gridCol w:w="144"/>
        <w:gridCol w:w="2006"/>
        <w:gridCol w:w="143"/>
        <w:gridCol w:w="716"/>
        <w:gridCol w:w="573"/>
        <w:gridCol w:w="430"/>
        <w:gridCol w:w="287"/>
        <w:gridCol w:w="716"/>
        <w:gridCol w:w="143"/>
        <w:gridCol w:w="430"/>
        <w:gridCol w:w="144"/>
        <w:gridCol w:w="286"/>
        <w:gridCol w:w="287"/>
        <w:gridCol w:w="143"/>
        <w:gridCol w:w="287"/>
        <w:gridCol w:w="143"/>
        <w:gridCol w:w="143"/>
        <w:gridCol w:w="573"/>
        <w:gridCol w:w="144"/>
        <w:gridCol w:w="143"/>
        <w:gridCol w:w="573"/>
        <w:gridCol w:w="143"/>
        <w:gridCol w:w="143"/>
        <w:gridCol w:w="430"/>
        <w:gridCol w:w="144"/>
        <w:gridCol w:w="143"/>
        <w:gridCol w:w="286"/>
        <w:gridCol w:w="144"/>
        <w:gridCol w:w="286"/>
        <w:gridCol w:w="144"/>
        <w:gridCol w:w="286"/>
        <w:gridCol w:w="143"/>
        <w:gridCol w:w="287"/>
        <w:gridCol w:w="143"/>
        <w:gridCol w:w="144"/>
        <w:gridCol w:w="429"/>
        <w:gridCol w:w="144"/>
        <w:gridCol w:w="143"/>
        <w:gridCol w:w="143"/>
        <w:gridCol w:w="573"/>
        <w:gridCol w:w="144"/>
        <w:gridCol w:w="573"/>
        <w:gridCol w:w="143"/>
        <w:gridCol w:w="143"/>
        <w:gridCol w:w="287"/>
        <w:gridCol w:w="286"/>
        <w:gridCol w:w="574"/>
        <w:gridCol w:w="286"/>
        <w:gridCol w:w="287"/>
      </w:tblGrid>
      <w:tr w:rsidR="00ED0452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</w:t>
            </w:r>
          </w:p>
        </w:tc>
        <w:tc>
          <w:tcPr>
            <w:tcW w:w="287" w:type="dxa"/>
          </w:tcPr>
          <w:p w:rsidR="00ED0452" w:rsidRDefault="00ED0452"/>
        </w:tc>
      </w:tr>
      <w:tr w:rsidR="00ED0452">
        <w:trPr>
          <w:trHeight w:hRule="exact" w:val="57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2. Показатели регионального проекта</w:t>
            </w:r>
          </w:p>
        </w:tc>
        <w:tc>
          <w:tcPr>
            <w:tcW w:w="287" w:type="dxa"/>
          </w:tcPr>
          <w:p w:rsidR="00ED0452" w:rsidRDefault="00ED0452"/>
        </w:tc>
      </w:tr>
      <w:tr w:rsidR="00ED0452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28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645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474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ОЗР: К 2030 году увеличена на 26,5% возможность восстановления здоровья после перенесенных заболеваний и травм путем проведения мероприятий по медицинской реабилитации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259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Увеличено число лиц, получивших медицинскую помощь по медицинской реабилитации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НП, Указ 309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4,0000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8,2000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12,5000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21,7000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26,5000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КИРОВСКОЙ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430"/>
        </w:trPr>
        <w:tc>
          <w:tcPr>
            <w:tcW w:w="15618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ED0452" w:rsidRDefault="00ED0452"/>
        </w:tc>
        <w:tc>
          <w:tcPr>
            <w:tcW w:w="287" w:type="dxa"/>
          </w:tcPr>
          <w:p w:rsidR="00ED0452" w:rsidRDefault="00ED0452"/>
        </w:tc>
      </w:tr>
      <w:tr w:rsidR="00ED0452">
        <w:trPr>
          <w:trHeight w:hRule="exact" w:val="57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87" w:type="dxa"/>
          </w:tcPr>
          <w:p w:rsidR="00ED0452" w:rsidRDefault="00ED0452"/>
        </w:tc>
      </w:tr>
      <w:tr w:rsidR="00ED0452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7881" w:type="dxa"/>
            <w:gridSpan w:val="3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Плановые значения по месяцам</w:t>
            </w:r>
          </w:p>
        </w:tc>
        <w:tc>
          <w:tcPr>
            <w:tcW w:w="171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2025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128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71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2030 году увеличена на 26,5% возможность восстановления здоровья после перенесенных заболеваний и травм путем проведения мероприятий по медицинской реабилитации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Увеличено число лиц, получивших медицинскую помощь по медицинской реабилитации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0,4000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0,7000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1,3000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1,7000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2,3000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2,7000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3,3000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3,7000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430"/>
        </w:trPr>
        <w:tc>
          <w:tcPr>
            <w:tcW w:w="15618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ED0452" w:rsidRDefault="00ED0452"/>
        </w:tc>
        <w:tc>
          <w:tcPr>
            <w:tcW w:w="287" w:type="dxa"/>
          </w:tcPr>
          <w:p w:rsidR="00ED0452" w:rsidRDefault="00ED0452"/>
        </w:tc>
      </w:tr>
      <w:tr w:rsidR="00ED0452">
        <w:trPr>
          <w:trHeight w:hRule="exact" w:val="573"/>
        </w:trPr>
        <w:tc>
          <w:tcPr>
            <w:tcW w:w="16191" w:type="dxa"/>
            <w:gridSpan w:val="52"/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4. Мероприятия (результаты) регионального проекта</w:t>
            </w:r>
          </w:p>
        </w:tc>
      </w:tr>
      <w:tr w:rsidR="00ED0452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lastRenderedPageBreak/>
              <w:t>№ п/п</w:t>
            </w:r>
          </w:p>
          <w:p w:rsidR="00ED0452" w:rsidRDefault="00ED0452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574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28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ED0452" w:rsidRDefault="00ED0452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71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15331" w:type="dxa"/>
            <w:gridSpan w:val="4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2030 году увеличена на 26,5% возможность восстановления здоровья после перенесенных заболеваний и травм путем проведения мероприятий по медицинской реабилитации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1547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Разработана, утверждена и реализуется региональная программа "Оптимальная для восстановления здоровья медицинская реабилитация"(Единица)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ED0452" w:rsidRDefault="00ED0452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ED0452" w:rsidRDefault="00ED0452"/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153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2837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2025 году в Кировской области разработана и утверждена региональная программа "Оптимальная для восстановления здоровья медицинская реабилитация". Региональная программа соответствуют разработанным Минздравом России требованиям к региональным программам "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Оптимальная для восстановления здоровья медицинская реабилитация", предусматривающим реализацию комплекса мер, направленных на обеспечение доступности оказания медицинской помощи по медицинской реабилитации. В указанной региональной программе определён пер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ечень приоритетных медицинских организаций для оснащения (дооснащения и (или) переоснащения медицинскими изделиями в соответствии с порядками организации медицинской реабилитации взрослых и детей, предусмотрена актуализация маршрутизации пациентов на всех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этапах медицинской реабилитации, будет определен комплекс мер, направленный на повышение укомплектованности кадрами медицинских организаций, осуществляющих медицинскую реабилитацию, а также комплекс мероприятий по информированию граждан о возможностях меди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цинской реабилитации через региональные источники информирования граждан - региональные порталы государственных и муниципальных услуг и средства массовой информации. В соответствии с утвержденными требованиями региональными программами также должно быть пр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едусмотрено внедрение механизмов обратной связи и информирование пациентов об их наличии посредством сайта медицинской организации, инфоматов. В период с 2025 по 2030 год будет обеспечена реализация региональных программ "Оптимальная для восстановления здо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ровья медицинская реабилитация".</w:t>
            </w:r>
          </w:p>
          <w:p w:rsidR="00ED0452" w:rsidRDefault="00ED0452"/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1275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Оснащены (дооснащены и (или) переоснащены) медицинскими 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Приобретение товаров, работ, </w:t>
            </w:r>
          </w:p>
          <w:p w:rsidR="00ED0452" w:rsidRDefault="00ED0452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ED0452" w:rsidRDefault="00ED0452"/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143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ED0452" w:rsidRDefault="00ED0452"/>
        </w:tc>
        <w:tc>
          <w:tcPr>
            <w:tcW w:w="287" w:type="dxa"/>
          </w:tcPr>
          <w:p w:rsidR="00ED0452" w:rsidRDefault="00ED0452"/>
        </w:tc>
      </w:tr>
      <w:tr w:rsidR="00ED0452">
        <w:trPr>
          <w:trHeight w:hRule="exact" w:val="287"/>
        </w:trPr>
        <w:tc>
          <w:tcPr>
            <w:tcW w:w="16191" w:type="dxa"/>
            <w:gridSpan w:val="52"/>
          </w:tcPr>
          <w:p w:rsidR="00ED0452" w:rsidRDefault="00ED0452"/>
        </w:tc>
      </w:tr>
      <w:tr w:rsidR="00ED0452">
        <w:trPr>
          <w:trHeight w:hRule="exact" w:val="430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ED0452" w:rsidRDefault="00ED0452"/>
        </w:tc>
        <w:tc>
          <w:tcPr>
            <w:tcW w:w="287" w:type="dxa"/>
          </w:tcPr>
          <w:p w:rsidR="00ED0452" w:rsidRDefault="00ED0452"/>
        </w:tc>
      </w:tr>
      <w:tr w:rsidR="00ED0452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ED0452" w:rsidRDefault="00ED0452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ED0452" w:rsidRDefault="00ED0452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2464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D0452" w:rsidRDefault="00ED04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изделиями региональные медицинские организации, имеющие в своей структуре подразделения, оказывающие медицинскую помощь по медицинской реабилитации в соответствии с порядками организации медицинской реабилитации взрослых и детей.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ED04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ED04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ED04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ED04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ED04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ED04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ED04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ED04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услуг</w:t>
            </w:r>
          </w:p>
          <w:p w:rsidR="00ED0452" w:rsidRDefault="00ED0452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ED0452"/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2464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1147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За пери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од 2025-2030 годы оснащены (дооснащены и (или) переоснащены) медицинскими изделиями региональные медицинские организации, имеющие в своей структуре подразделения, оказывающие медицинскую помощь по медицинской реабилитации в соответствии с порядками организ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ации медицинской реабилитации взрослых и детей. Это позволит обеспечить качество оказания медицинской помощи по медицинской реабилитации,  тем самым повысив доступность получения гражданами необходимой помощи наиболее приближенной к месту проживания.</w:t>
            </w:r>
          </w:p>
          <w:p w:rsidR="00ED0452" w:rsidRDefault="00ED0452"/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2407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ED0452" w:rsidRDefault="00ED0452"/>
        </w:tc>
        <w:tc>
          <w:tcPr>
            <w:tcW w:w="287" w:type="dxa"/>
          </w:tcPr>
          <w:p w:rsidR="00ED0452" w:rsidRDefault="00ED0452"/>
        </w:tc>
      </w:tr>
      <w:tr w:rsidR="00ED0452">
        <w:trPr>
          <w:trHeight w:hRule="exact" w:val="143"/>
        </w:trPr>
        <w:tc>
          <w:tcPr>
            <w:tcW w:w="16191" w:type="dxa"/>
            <w:gridSpan w:val="52"/>
          </w:tcPr>
          <w:p w:rsidR="00ED0452" w:rsidRDefault="00ED0452"/>
        </w:tc>
      </w:tr>
      <w:tr w:rsidR="00ED0452">
        <w:trPr>
          <w:trHeight w:hRule="exact" w:val="287"/>
        </w:trPr>
        <w:tc>
          <w:tcPr>
            <w:tcW w:w="16191" w:type="dxa"/>
            <w:gridSpan w:val="52"/>
          </w:tcPr>
          <w:p w:rsidR="00ED0452" w:rsidRDefault="00ED0452"/>
        </w:tc>
      </w:tr>
      <w:tr w:rsidR="00ED0452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87" w:type="dxa"/>
          </w:tcPr>
          <w:p w:rsidR="00ED0452" w:rsidRDefault="00ED0452"/>
        </w:tc>
      </w:tr>
      <w:tr w:rsidR="00ED0452">
        <w:trPr>
          <w:trHeight w:hRule="exact" w:val="143"/>
        </w:trPr>
        <w:tc>
          <w:tcPr>
            <w:tcW w:w="860" w:type="dxa"/>
            <w:gridSpan w:val="4"/>
            <w:shd w:val="clear" w:color="auto" w:fill="auto"/>
          </w:tcPr>
          <w:p w:rsidR="00ED0452" w:rsidRDefault="00437534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ED0452" w:rsidRDefault="00437534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044" w:type="dxa"/>
            <w:gridSpan w:val="47"/>
            <w:shd w:val="clear" w:color="auto" w:fill="auto"/>
            <w:vAlign w:val="center"/>
          </w:tcPr>
          <w:p w:rsidR="00ED0452" w:rsidRDefault="00ED0452"/>
        </w:tc>
        <w:tc>
          <w:tcPr>
            <w:tcW w:w="287" w:type="dxa"/>
          </w:tcPr>
          <w:p w:rsidR="00ED0452" w:rsidRDefault="00ED0452"/>
        </w:tc>
      </w:tr>
      <w:tr w:rsidR="00ED0452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5. Финансовое обеспечение реализации регионального проекта</w:t>
            </w:r>
          </w:p>
          <w:p w:rsidR="00ED0452" w:rsidRDefault="00ED0452"/>
        </w:tc>
        <w:tc>
          <w:tcPr>
            <w:tcW w:w="287" w:type="dxa"/>
          </w:tcPr>
          <w:p w:rsidR="00ED0452" w:rsidRDefault="00ED0452"/>
        </w:tc>
      </w:tr>
      <w:tr w:rsidR="00ED0452">
        <w:trPr>
          <w:trHeight w:hRule="exact" w:val="14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</w:tcPr>
          <w:p w:rsidR="00ED0452" w:rsidRDefault="00ED0452"/>
        </w:tc>
        <w:tc>
          <w:tcPr>
            <w:tcW w:w="287" w:type="dxa"/>
          </w:tcPr>
          <w:p w:rsidR="00ED0452" w:rsidRDefault="00ED0452"/>
        </w:tc>
      </w:tr>
      <w:tr w:rsidR="00ED0452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286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  <w:p w:rsidR="00ED0452" w:rsidRDefault="00ED0452"/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 2030 году увеличена на 26,5% возможность восстановления здоровья после перенесенных заболеваний и травм путем проведения мероприятий по медицинской реабилитации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7"/>
                <w:szCs w:val="7"/>
              </w:rPr>
              <w:t>0</w:t>
            </w:r>
          </w:p>
          <w:p w:rsidR="00ED0452" w:rsidRDefault="00ED0452"/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1548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Оснащены (дооснащены и (или) переоснащены) медицинскими изделиями региональные медицинские организации, имеющие в своей структуре подразделения, оказывающие медицинскую помощь по медицинской реабилитации в соответствии с порядками организации медицинской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еабилитации взрослых и детей.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79 080,70</w:t>
            </w:r>
          </w:p>
        </w:tc>
        <w:tc>
          <w:tcPr>
            <w:tcW w:w="143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16 962,20</w:t>
            </w:r>
          </w:p>
        </w:tc>
        <w:tc>
          <w:tcPr>
            <w:tcW w:w="143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96 042,90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1533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43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43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43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43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43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79 080,70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16 962,20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96 042,90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79 080,70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16 962,20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96 042,90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97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1.1.2.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717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 ПО РЕГИОНАЛЬНОМУ ПРОЕКТУ: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79 080,70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16 962,20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96 042,90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730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том числе:</w:t>
            </w:r>
          </w:p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Консолидированный бюджет субъекта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79 080,70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16 962,20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96 042,90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430"/>
        </w:trPr>
        <w:tc>
          <w:tcPr>
            <w:tcW w:w="15904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87" w:type="dxa"/>
          </w:tcPr>
          <w:p w:rsidR="00ED0452" w:rsidRDefault="00ED0452"/>
        </w:tc>
      </w:tr>
      <w:tr w:rsidR="00ED0452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287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24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Российской Федерации, из них: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территориальных государственных внебюджетных фондов (бюджеты ТФОМС)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573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Внебюджетные источники 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430"/>
        </w:trPr>
        <w:tc>
          <w:tcPr>
            <w:tcW w:w="15904" w:type="dxa"/>
            <w:gridSpan w:val="51"/>
            <w:tcBorders>
              <w:top w:val="single" w:sz="5" w:space="0" w:color="000000"/>
            </w:tcBorders>
            <w:shd w:val="clear" w:color="auto" w:fill="auto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287" w:type="dxa"/>
          </w:tcPr>
          <w:p w:rsidR="00ED0452" w:rsidRDefault="00ED0452"/>
        </w:tc>
      </w:tr>
      <w:tr w:rsidR="00ED0452">
        <w:trPr>
          <w:trHeight w:hRule="exact" w:val="573"/>
        </w:trPr>
        <w:tc>
          <w:tcPr>
            <w:tcW w:w="15618" w:type="dxa"/>
            <w:gridSpan w:val="50"/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6. Помесячный план исполнения бюджета Кировская область в части бюджетных ассигнований, предусмотренных на финансовое обеспечение реализации регионального проекта в 2025 году</w:t>
            </w:r>
          </w:p>
          <w:p w:rsidR="00ED0452" w:rsidRDefault="00ED0452"/>
        </w:tc>
        <w:tc>
          <w:tcPr>
            <w:tcW w:w="573" w:type="dxa"/>
            <w:gridSpan w:val="2"/>
          </w:tcPr>
          <w:p w:rsidR="00ED0452" w:rsidRDefault="00ED0452"/>
        </w:tc>
      </w:tr>
      <w:tr w:rsidR="00ED0452">
        <w:trPr>
          <w:trHeight w:hRule="exact" w:val="144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</w:tcPr>
          <w:p w:rsidR="00ED0452" w:rsidRDefault="00ED0452"/>
        </w:tc>
        <w:tc>
          <w:tcPr>
            <w:tcW w:w="287" w:type="dxa"/>
          </w:tcPr>
          <w:p w:rsidR="00ED0452" w:rsidRDefault="00ED0452"/>
        </w:tc>
      </w:tr>
      <w:tr w:rsidR="00ED0452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</w:t>
            </w:r>
          </w:p>
        </w:tc>
        <w:tc>
          <w:tcPr>
            <w:tcW w:w="9456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 исполнения нарастающим итогом (тыс. рублей)</w:t>
            </w:r>
          </w:p>
        </w:tc>
        <w:tc>
          <w:tcPr>
            <w:tcW w:w="14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 на конец 2025 года 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429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2030 году увеличена на 26,5% возможность восстановления здоровья после перенесенных заболеваний и травм путем проведения мероприятий по медицинской реабилитации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282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Мероприятие (результат) "Оснащены (дооснащены и (или) переоснащены) медицинскими изделиями региональные медицинские организации, имеющие в своей структуре подразделения, оказывающие медицинскую помощь по медицинской реабилитации в соответствии с порядками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организации медицинской реабилитации взрослых и детей."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79 080,70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444"/>
        </w:trPr>
        <w:tc>
          <w:tcPr>
            <w:tcW w:w="501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ИТОГО: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79 080,70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ED0452" w:rsidRDefault="00ED0452"/>
        </w:tc>
      </w:tr>
    </w:tbl>
    <w:p w:rsidR="00ED0452" w:rsidRDefault="00ED0452">
      <w:pPr>
        <w:sectPr w:rsidR="00ED0452">
          <w:pgSz w:w="16848" w:h="11952" w:orient="landscape"/>
          <w:pgMar w:top="562" w:right="432" w:bottom="512" w:left="432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582"/>
        <w:gridCol w:w="1146"/>
        <w:gridCol w:w="1146"/>
        <w:gridCol w:w="2436"/>
        <w:gridCol w:w="2006"/>
        <w:gridCol w:w="286"/>
        <w:gridCol w:w="2006"/>
        <w:gridCol w:w="2436"/>
        <w:gridCol w:w="287"/>
      </w:tblGrid>
      <w:tr w:rsidR="00ED0452">
        <w:trPr>
          <w:trHeight w:hRule="exact" w:val="430"/>
        </w:trPr>
        <w:tc>
          <w:tcPr>
            <w:tcW w:w="15904" w:type="dxa"/>
            <w:gridSpan w:val="9"/>
            <w:shd w:val="clear" w:color="auto" w:fill="auto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9</w:t>
            </w:r>
          </w:p>
        </w:tc>
        <w:tc>
          <w:tcPr>
            <w:tcW w:w="287" w:type="dxa"/>
          </w:tcPr>
          <w:p w:rsidR="00ED0452" w:rsidRDefault="00ED0452"/>
        </w:tc>
      </w:tr>
      <w:tr w:rsidR="00ED0452">
        <w:trPr>
          <w:trHeight w:hRule="exact" w:val="573"/>
        </w:trPr>
        <w:tc>
          <w:tcPr>
            <w:tcW w:w="11176" w:type="dxa"/>
            <w:gridSpan w:val="6"/>
          </w:tcPr>
          <w:p w:rsidR="00ED0452" w:rsidRDefault="00ED0452"/>
        </w:tc>
        <w:tc>
          <w:tcPr>
            <w:tcW w:w="4728" w:type="dxa"/>
            <w:gridSpan w:val="3"/>
            <w:shd w:val="clear" w:color="auto" w:fill="auto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ПРИЛОЖЕНИЕ №1</w:t>
            </w:r>
          </w:p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паспорту регионального проекта</w:t>
            </w:r>
          </w:p>
        </w:tc>
        <w:tc>
          <w:tcPr>
            <w:tcW w:w="287" w:type="dxa"/>
          </w:tcPr>
          <w:p w:rsidR="00ED0452" w:rsidRDefault="00ED0452"/>
        </w:tc>
      </w:tr>
      <w:tr w:rsidR="00ED0452">
        <w:trPr>
          <w:trHeight w:hRule="exact" w:val="573"/>
        </w:trPr>
        <w:tc>
          <w:tcPr>
            <w:tcW w:w="11176" w:type="dxa"/>
            <w:gridSpan w:val="6"/>
          </w:tcPr>
          <w:p w:rsidR="00ED0452" w:rsidRDefault="00ED0452"/>
        </w:tc>
        <w:tc>
          <w:tcPr>
            <w:tcW w:w="4728" w:type="dxa"/>
            <w:gridSpan w:val="3"/>
            <w:shd w:val="clear" w:color="auto" w:fill="auto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Оптимальная для восстановления здоровья медицинская реабилитация</w:t>
            </w:r>
          </w:p>
        </w:tc>
        <w:tc>
          <w:tcPr>
            <w:tcW w:w="287" w:type="dxa"/>
          </w:tcPr>
          <w:p w:rsidR="00ED0452" w:rsidRDefault="00ED0452"/>
        </w:tc>
      </w:tr>
      <w:tr w:rsidR="00ED0452">
        <w:trPr>
          <w:trHeight w:hRule="exact" w:val="143"/>
        </w:trPr>
        <w:tc>
          <w:tcPr>
            <w:tcW w:w="860" w:type="dxa"/>
            <w:shd w:val="clear" w:color="auto" w:fill="auto"/>
          </w:tcPr>
          <w:p w:rsidR="00ED0452" w:rsidRDefault="00437534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ED0452" w:rsidRDefault="00437534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331" w:type="dxa"/>
            <w:gridSpan w:val="9"/>
            <w:shd w:val="clear" w:color="auto" w:fill="auto"/>
            <w:vAlign w:val="center"/>
          </w:tcPr>
          <w:p w:rsidR="00ED0452" w:rsidRDefault="00ED04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</w:tr>
      <w:tr w:rsidR="00ED0452">
        <w:trPr>
          <w:trHeight w:hRule="exact" w:val="430"/>
        </w:trPr>
        <w:tc>
          <w:tcPr>
            <w:tcW w:w="16191" w:type="dxa"/>
            <w:gridSpan w:val="1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План реализации регионального проекта</w:t>
            </w:r>
          </w:p>
        </w:tc>
      </w:tr>
      <w:tr w:rsidR="00ED0452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ED0452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</w:tr>
      <w:tr w:rsidR="00ED0452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ED0452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</w:t>
            </w:r>
          </w:p>
        </w:tc>
        <w:tc>
          <w:tcPr>
            <w:tcW w:w="153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2030 году увеличена на 26,5% возможность восстановления здоровья после перенесенных заболеваний и травм путем проведения мероприятий по медицинской реабилитации</w:t>
            </w:r>
          </w:p>
        </w:tc>
      </w:tr>
      <w:tr w:rsidR="00ED0452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1.1.</w:t>
            </w:r>
          </w:p>
          <w:p w:rsidR="00ED0452" w:rsidRDefault="00ED0452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"Разработана, утверждена и реализуется региональная программа "Оптимальная для восстановления здоровья медицинская реабилитация"(Единица)"</w:t>
            </w:r>
          </w:p>
          <w:p w:rsidR="00ED0452" w:rsidRDefault="00ED0452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ED0452" w:rsidRDefault="00ED0452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ED0452" w:rsidRDefault="00ED0452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ED0452" w:rsidRDefault="00ED0452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ED0452" w:rsidRDefault="00ED0452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ED0452" w:rsidRDefault="00ED0452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2025 году в Кировской области разработана и утверждена региональная 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рограмма "Оптимальная для восстановления здоровья медицинская реабилитация". Региональная программа соответствуют разработанным Минздравом России требованиям к региональным программам "Оптимальная для восстановления здоровья медицинская реабилитация", пред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усматривающим реализацию комплекса </w:t>
            </w:r>
          </w:p>
          <w:p w:rsidR="00ED0452" w:rsidRDefault="00ED0452"/>
        </w:tc>
      </w:tr>
      <w:tr w:rsidR="00ED0452">
        <w:trPr>
          <w:trHeight w:hRule="exact" w:val="285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</w:tr>
      <w:tr w:rsidR="00ED0452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ED0452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</w:tr>
      <w:tr w:rsidR="00ED0452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ED0452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ED0452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ED0452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ED0452" w:rsidRDefault="00ED0452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ED0452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ED0452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ED0452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мер, направленных на обеспечение доступности оказания медицинской помощи по медицинской реабилитации. В указанной региональной программе определён перечень приоритетных медицинских организаций для оснащения (дооснащения и (или) переоснащения медицинскими 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зделиями в соответствии с порядками организации медицинской реабилитации взрослых и детей, предусмотрена актуализация маршрутизации пациентов на всех этапах медицинской реабилитации, будет определен комплекс мер, направленный на повышение укомплектованност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 кадрами медицинских </w:t>
            </w:r>
          </w:p>
          <w:p w:rsidR="00ED0452" w:rsidRDefault="00ED0452"/>
        </w:tc>
      </w:tr>
      <w:tr w:rsidR="00ED0452">
        <w:trPr>
          <w:trHeight w:hRule="exact" w:val="265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</w:tr>
      <w:tr w:rsidR="00ED0452">
        <w:trPr>
          <w:trHeight w:hRule="exact" w:val="263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</w:tr>
      <w:tr w:rsidR="00ED0452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ED0452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</w:tr>
      <w:tr w:rsidR="00ED0452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ED0452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ED0452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ED0452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ED0452" w:rsidRDefault="00ED0452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ED0452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ED0452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ED0452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организаций, осуществляющих медицинскую реабилитацию, а также комплекс мероприятий по информированию граждан о возможностях медицинской реабилитации через региональные источники информирования граждан - региональные порталы государственных и муниципальных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услуг и средства массовой информации. В соответствии с утвержденными требованиями региональными программами также должно быть предусмотрено внедрение механизмов обратной связи и информирование пациентов об их наличии посредством сайта медицинской </w:t>
            </w:r>
          </w:p>
          <w:p w:rsidR="00ED0452" w:rsidRDefault="00ED0452"/>
        </w:tc>
      </w:tr>
      <w:tr w:rsidR="00ED0452">
        <w:trPr>
          <w:trHeight w:hRule="exact" w:val="265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</w:tr>
      <w:tr w:rsidR="00ED0452">
        <w:trPr>
          <w:trHeight w:hRule="exact" w:val="263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</w:tr>
      <w:tr w:rsidR="00ED0452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ED0452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</w:tr>
      <w:tr w:rsidR="00ED0452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ED0452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ED0452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организации, инфоматов. В период с 2025 по 2030 год будет обеспечена реализация региональных программ "Оптимальная для восстановления здоровья медицинская реабилитация".</w:t>
            </w:r>
          </w:p>
          <w:p w:rsidR="00ED0452" w:rsidRDefault="00ED0452"/>
        </w:tc>
      </w:tr>
      <w:tr w:rsidR="00ED0452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точка"Актуализированы типовые требования к региональным программам "Оптимальная для восстановления здоровья медицинская реабилитация""</w:t>
            </w:r>
          </w:p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26.03.2025</w:t>
            </w:r>
          </w:p>
          <w:p w:rsidR="00ED0452" w:rsidRDefault="00ED0452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ED0452" w:rsidRDefault="00ED0452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ED0452" w:rsidRDefault="00ED0452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ED0452" w:rsidRDefault="00ED0452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 типовые требования к региональной программы "Оптимальная для восстановления здоровья медицинская реабилитация"</w:t>
            </w:r>
          </w:p>
          <w:p w:rsidR="00ED0452" w:rsidRDefault="00ED0452"/>
        </w:tc>
      </w:tr>
      <w:tr w:rsidR="00ED0452">
        <w:trPr>
          <w:trHeight w:hRule="exact" w:val="282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точка"Предоставлены отчеты субъектов Российской Федерации о реализации региональных программ "Оптимальная для восстановления здоровья медицинская реабилитация" за 1-квартал 2025 года "</w:t>
            </w:r>
          </w:p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05.05.2025</w:t>
            </w:r>
          </w:p>
          <w:p w:rsidR="00ED0452" w:rsidRDefault="00ED0452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01</w:t>
            </w:r>
          </w:p>
          <w:p w:rsidR="00ED0452" w:rsidRDefault="00ED0452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:rsidR="00ED0452" w:rsidRDefault="00ED0452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ED0452" w:rsidRDefault="00ED0452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субъектов Россий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ской Федерации о реализации мероприятий региональной программы "Оптимальная для восстановления здоровья медицинская реабилитация" за 1 квартал 2025 года</w:t>
            </w:r>
          </w:p>
          <w:p w:rsidR="00ED0452" w:rsidRDefault="00ED0452"/>
        </w:tc>
      </w:tr>
      <w:tr w:rsidR="00ED0452">
        <w:trPr>
          <w:trHeight w:hRule="exact" w:val="74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точка"Главным внештатным специалистом по </w:t>
            </w:r>
          </w:p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01.06.2025</w:t>
            </w:r>
          </w:p>
          <w:p w:rsidR="00ED0452" w:rsidRDefault="00ED0452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</w:t>
            </w:r>
          </w:p>
          <w:p w:rsidR="00ED0452" w:rsidRDefault="00ED0452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:rsidR="00ED0452" w:rsidRDefault="00ED0452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ED0452" w:rsidRDefault="00ED0452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согласовании проектов региональных </w:t>
            </w:r>
          </w:p>
          <w:p w:rsidR="00ED0452" w:rsidRDefault="00ED0452"/>
        </w:tc>
      </w:tr>
      <w:tr w:rsidR="00ED0452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ED0452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</w:tr>
      <w:tr w:rsidR="00ED0452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ED0452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медицинской реабилитации Министерства здравоохранения Российской Федерации согласованы проекты региональных программ "Оптимальная для восстановления здоровья медицинская реабилитация""</w:t>
            </w:r>
          </w:p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программ "Оптимальная для восстановления здоровья медицинская реабилитация" </w:t>
            </w:r>
          </w:p>
          <w:p w:rsidR="00ED0452" w:rsidRDefault="00ED0452"/>
        </w:tc>
      </w:tr>
      <w:tr w:rsidR="00ED0452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региональные программы "Оптимальная для восстановления здоровья медицинская реабилитация""</w:t>
            </w:r>
          </w:p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01.07.2025</w:t>
            </w:r>
          </w:p>
          <w:p w:rsidR="00ED0452" w:rsidRDefault="00ED0452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:rsidR="00ED0452" w:rsidRDefault="00ED0452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:rsidR="00ED0452" w:rsidRDefault="00ED0452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ED0452" w:rsidRDefault="00ED0452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утверждении нормативно-правовыми актами субъектов Российской Федерации региональных программ "Оптимальная для восстановления здоровья медицинская реабилитация "</w:t>
            </w:r>
          </w:p>
          <w:p w:rsidR="00ED0452" w:rsidRDefault="00ED0452"/>
        </w:tc>
      </w:tr>
      <w:tr w:rsidR="00ED0452">
        <w:trPr>
          <w:trHeight w:hRule="exact" w:val="282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точка"Предоставлены отчеты субъектов Российской Федерации о реализации мероприятий региональных программ "Оптимальная для восстановления здоровья медицинская реабилитация" за 1-2 кварталы 2025 года субъектов Российской Федерации"</w:t>
            </w:r>
          </w:p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01.08.2025</w:t>
            </w:r>
          </w:p>
          <w:p w:rsidR="00ED0452" w:rsidRDefault="00ED0452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:rsidR="00ED0452" w:rsidRDefault="00ED0452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:rsidR="00ED0452" w:rsidRDefault="00ED0452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ED0452" w:rsidRDefault="00ED0452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реализации мероприятий региональных программ "Оптимальная для восстановления здоровья медицинская реабилитация" за 1-2 кварталы 2025 года</w:t>
            </w:r>
          </w:p>
          <w:p w:rsidR="00ED0452" w:rsidRDefault="00ED0452"/>
        </w:tc>
      </w:tr>
      <w:tr w:rsidR="00ED0452">
        <w:trPr>
          <w:trHeight w:hRule="exact" w:val="4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</w:t>
            </w:r>
          </w:p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03.11.2025</w:t>
            </w:r>
          </w:p>
          <w:p w:rsidR="00ED0452" w:rsidRDefault="00ED0452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:rsidR="00ED0452" w:rsidRDefault="00ED0452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ED0452" w:rsidRDefault="00ED0452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ED0452" w:rsidRDefault="00ED0452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субъектов </w:t>
            </w:r>
          </w:p>
          <w:p w:rsidR="00ED0452" w:rsidRDefault="00ED0452"/>
        </w:tc>
      </w:tr>
      <w:tr w:rsidR="00ED0452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ED0452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</w:tr>
      <w:tr w:rsidR="00ED0452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ED0452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точка"Предоставлены отчеты субъектов Российской Федерации о реализации мероприятий региональных программ "Оптимальная для восстановления здоровья медицинская реабилитация" за 1-3 кварталы 2025 года"</w:t>
            </w:r>
          </w:p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ED0452" w:rsidRDefault="00ED0452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Российской Федерации о реализации мероприятий региональной программы "Оптимальная для восстановления здоровья медицинская реабилитация" за 1-3 кварталы 2025 года</w:t>
            </w:r>
          </w:p>
          <w:p w:rsidR="00ED0452" w:rsidRDefault="00ED0452"/>
        </w:tc>
      </w:tr>
      <w:tr w:rsidR="00ED0452">
        <w:trPr>
          <w:trHeight w:hRule="exact" w:val="1934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1.1.7.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точка"Предоставлены отчеты субъектов Российской Федерации о реализации мероприятий региональных программ "Оптимальная для восстановления здоровья медицинская реабилитация" за 2025 год "</w:t>
            </w:r>
          </w:p>
          <w:p w:rsidR="00ED0452" w:rsidRDefault="00ED0452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ED0452" w:rsidRDefault="00ED0452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тами) и контрольными точками отсутствует</w:t>
            </w:r>
          </w:p>
          <w:p w:rsidR="00ED0452" w:rsidRDefault="00ED0452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ED0452" w:rsidRDefault="00ED0452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ED0452" w:rsidRDefault="00ED0452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субъектов Российской Федерации о реализации мероприятий региональной программы "Оптимальная для восстановлени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я здоровья медицинская реабилитация" за 2025 год, включая оценку обратной связи от населения по вопросам медицинской реабилитации </w:t>
            </w:r>
          </w:p>
          <w:p w:rsidR="00ED0452" w:rsidRDefault="00ED0452"/>
        </w:tc>
      </w:tr>
      <w:tr w:rsidR="00ED0452">
        <w:trPr>
          <w:trHeight w:hRule="exact" w:val="193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</w:tr>
      <w:tr w:rsidR="00ED0452">
        <w:trPr>
          <w:trHeight w:hRule="exact" w:val="17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реализации региональных программ Оптимальная для восстановления здоровья медицинская реабилитация"</w:t>
            </w:r>
          </w:p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21.12.2026</w:t>
            </w:r>
          </w:p>
          <w:p w:rsidR="00ED0452" w:rsidRDefault="00ED0452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ED0452" w:rsidRDefault="00ED0452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ED0452" w:rsidRDefault="00ED0452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ED0452" w:rsidRDefault="00ED0452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реализации региональных программ "Оптимальная для восстановления здоровья медицинская </w:t>
            </w:r>
          </w:p>
          <w:p w:rsidR="00ED0452" w:rsidRDefault="00ED0452"/>
        </w:tc>
      </w:tr>
      <w:tr w:rsidR="00ED0452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ED0452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</w:tr>
      <w:tr w:rsidR="00ED0452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ED0452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ED0452" w:rsidRDefault="00ED0452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реабилитация" </w:t>
            </w:r>
          </w:p>
          <w:p w:rsidR="00ED0452" w:rsidRDefault="00ED0452"/>
        </w:tc>
      </w:tr>
      <w:tr w:rsidR="00ED0452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реализации региональных программ Оптимальная для восстановления здоровья медицинская реабилитация"</w:t>
            </w:r>
          </w:p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21.12.2027</w:t>
            </w:r>
          </w:p>
          <w:p w:rsidR="00ED0452" w:rsidRDefault="00ED0452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ED0452" w:rsidRDefault="00ED0452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ED0452" w:rsidRDefault="00ED0452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ED0452" w:rsidRDefault="00ED0452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реализации региональных программ "Оптимальная для восстановления здоровья медицинская реабилитация</w:t>
            </w:r>
          </w:p>
          <w:p w:rsidR="00ED0452" w:rsidRDefault="00ED0452"/>
        </w:tc>
      </w:tr>
      <w:tr w:rsidR="00ED0452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реализации региональных программ Оптимальная для восстановления здоровья медицинская реабилитация"</w:t>
            </w:r>
          </w:p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21.12.2028</w:t>
            </w:r>
          </w:p>
          <w:p w:rsidR="00ED0452" w:rsidRDefault="00ED0452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ED0452" w:rsidRDefault="00ED0452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ED0452" w:rsidRDefault="00ED0452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ED0452" w:rsidRDefault="00ED0452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реализации региональных программ "Оптимальная для восстановления здоровья медицинская реабилитация</w:t>
            </w:r>
          </w:p>
          <w:p w:rsidR="00ED0452" w:rsidRDefault="00ED0452"/>
        </w:tc>
      </w:tr>
      <w:tr w:rsidR="00ED0452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реализации региональных программ Оптимальная для восстановления здоровья медицинская реабилитация"</w:t>
            </w:r>
          </w:p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21.12.2029</w:t>
            </w:r>
          </w:p>
          <w:p w:rsidR="00ED0452" w:rsidRDefault="00ED0452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ED0452" w:rsidRDefault="00ED0452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ED0452" w:rsidRDefault="00ED0452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ED0452" w:rsidRDefault="00ED0452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реализации региональных программ "Оптимальная для восстановления здоровья медицинская реабилитация</w:t>
            </w:r>
          </w:p>
          <w:p w:rsidR="00ED0452" w:rsidRDefault="00ED0452"/>
        </w:tc>
      </w:tr>
      <w:tr w:rsidR="00ED0452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реализации региональных программ Оптимальная для восстановления здоровья медицинская реабилитация"</w:t>
            </w:r>
          </w:p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21.12.2030</w:t>
            </w:r>
          </w:p>
          <w:p w:rsidR="00ED0452" w:rsidRDefault="00ED0452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ED0452" w:rsidRDefault="00ED0452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ED0452" w:rsidRDefault="00ED0452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ED0452" w:rsidRDefault="00ED0452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реализации региональных программ "Оптимальная для восстановления здоровья медицинская реабилитация</w:t>
            </w:r>
          </w:p>
          <w:p w:rsidR="00ED0452" w:rsidRDefault="00ED0452"/>
        </w:tc>
      </w:tr>
      <w:tr w:rsidR="00ED0452">
        <w:trPr>
          <w:trHeight w:hRule="exact" w:val="6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1.2.</w:t>
            </w:r>
          </w:p>
          <w:p w:rsidR="00ED0452" w:rsidRDefault="00ED0452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Мероприятие </w:t>
            </w:r>
          </w:p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31.12.2026</w:t>
            </w:r>
          </w:p>
          <w:p w:rsidR="00ED0452" w:rsidRDefault="00ED0452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ED0452" w:rsidRDefault="00ED0452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ED0452" w:rsidRDefault="00ED0452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ED0452" w:rsidRDefault="00ED0452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За период 2025-2030 </w:t>
            </w:r>
          </w:p>
          <w:p w:rsidR="00ED0452" w:rsidRDefault="00ED0452"/>
        </w:tc>
      </w:tr>
      <w:tr w:rsidR="00ED0452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ED0452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</w:tr>
      <w:tr w:rsidR="00ED0452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ED0452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ED0452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(результат) "Оснащены (дооснащены и (или) переоснащены) медицинскими изделиями региональные медицинские организации, имеющие в своей структуре подразделения, оказывающие медицинскую помощь по медицинской реабилитации в соответствии с порядками организации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медицинской реабилитации взрослых и детей."</w:t>
            </w:r>
          </w:p>
          <w:p w:rsidR="00ED0452" w:rsidRDefault="00ED0452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ED0452" w:rsidRDefault="00ED0452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ED0452" w:rsidRDefault="00ED0452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ED0452" w:rsidRDefault="00ED0452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ED0452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годы оснащены (дооснащены и (или) переоснащены) медицинскими изделиями региональные медицинские организации, имеющие в своей структуре подразделения, оказывающие медицинскую помощь по медицинской реабилитации в соответствии с порядками организации медицинс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кой реабилитации взрослых и детей. Это позволит обеспечить качество оказания медицинской помощи по медицинской реабилитации,  тем самым повысив доступность получения гражданами необходимой помощи наиболее приближенной к месту проживания.</w:t>
            </w:r>
          </w:p>
          <w:p w:rsidR="00ED0452" w:rsidRDefault="00ED0452"/>
        </w:tc>
      </w:tr>
      <w:tr w:rsidR="00ED0452">
        <w:trPr>
          <w:trHeight w:hRule="exact" w:val="2350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</w:tr>
      <w:tr w:rsidR="00ED0452">
        <w:trPr>
          <w:trHeight w:hRule="exact" w:val="2350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D0452" w:rsidRDefault="00ED0452"/>
        </w:tc>
      </w:tr>
      <w:tr w:rsidR="00ED0452">
        <w:trPr>
          <w:trHeight w:hRule="exact" w:val="5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точка"Предоставлен </w:t>
            </w:r>
          </w:p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25.03.2025</w:t>
            </w:r>
          </w:p>
          <w:p w:rsidR="00ED0452" w:rsidRDefault="00ED0452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ED0452" w:rsidRDefault="00ED0452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ED0452" w:rsidRDefault="00ED0452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ED0452" w:rsidRDefault="00ED0452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количестве </w:t>
            </w:r>
          </w:p>
          <w:p w:rsidR="00ED0452" w:rsidRDefault="00ED0452"/>
        </w:tc>
      </w:tr>
      <w:tr w:rsidR="00ED0452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ED0452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</w:tr>
      <w:tr w:rsidR="00ED0452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ED0452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количестве единиц медицинских изделий "</w:t>
            </w:r>
          </w:p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ED0452" w:rsidRDefault="00ED0452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ED0452" w:rsidRDefault="00ED0452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единиц медицинских изделий </w:t>
            </w:r>
          </w:p>
          <w:p w:rsidR="00ED0452" w:rsidRDefault="00ED0452"/>
        </w:tc>
      </w:tr>
      <w:tr w:rsidR="00ED0452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и обязательствах, принятых в целях их достижения"</w:t>
            </w:r>
          </w:p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30.04.2025</w:t>
            </w:r>
          </w:p>
          <w:p w:rsidR="00ED0452" w:rsidRDefault="00ED0452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:rsidR="00ED0452" w:rsidRDefault="00ED0452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:rsidR="00ED0452" w:rsidRDefault="00ED0452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ED0452" w:rsidRDefault="00ED0452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и обязательствах, принятых в целях их достижения</w:t>
            </w:r>
          </w:p>
          <w:p w:rsidR="00ED0452" w:rsidRDefault="00ED0452"/>
        </w:tc>
      </w:tr>
      <w:tr w:rsidR="00ED0452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субсидий на оснащение (дооснащение и (или) переоснащение) медицинскими изделиями медицинских организаций, осуществляющих медицинскую реабилитацию "</w:t>
            </w:r>
          </w:p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30.04.2025</w:t>
            </w:r>
          </w:p>
          <w:p w:rsidR="00ED0452" w:rsidRDefault="00ED0452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:rsidR="00ED0452" w:rsidRDefault="00ED0452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:rsidR="00ED0452" w:rsidRDefault="00ED0452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ED0452" w:rsidRDefault="00ED0452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Соглашение</w:t>
            </w:r>
          </w:p>
          <w:p w:rsidR="00ED0452" w:rsidRDefault="00ED0452"/>
        </w:tc>
      </w:tr>
      <w:tr w:rsidR="00ED0452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и обязательствах, принятых в целях их достижения"</w:t>
            </w:r>
          </w:p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31.07.2025</w:t>
            </w:r>
          </w:p>
          <w:p w:rsidR="00ED0452" w:rsidRDefault="00ED0452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:rsidR="00ED0452" w:rsidRDefault="00ED0452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07</w:t>
            </w:r>
          </w:p>
          <w:p w:rsidR="00ED0452" w:rsidRDefault="00ED0452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ED0452" w:rsidRDefault="00ED0452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и обязательствах, принятых в целях их достижения</w:t>
            </w:r>
          </w:p>
          <w:p w:rsidR="00ED0452" w:rsidRDefault="00ED0452"/>
        </w:tc>
      </w:tr>
      <w:tr w:rsidR="00ED0452">
        <w:trPr>
          <w:trHeight w:hRule="exact" w:val="83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точка"Предоставлен отчет о достижении значений </w:t>
            </w:r>
          </w:p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31.10.2025</w:t>
            </w:r>
          </w:p>
          <w:p w:rsidR="00ED0452" w:rsidRDefault="00ED0452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:rsidR="00ED0452" w:rsidRDefault="00ED0452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</w:t>
            </w:r>
          </w:p>
          <w:p w:rsidR="00ED0452" w:rsidRDefault="00ED0452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ED0452" w:rsidRDefault="00ED0452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</w:t>
            </w:r>
          </w:p>
          <w:p w:rsidR="00ED0452" w:rsidRDefault="00ED0452"/>
        </w:tc>
      </w:tr>
      <w:tr w:rsidR="00ED0452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ED0452" w:rsidRDefault="00ED0452"/>
        </w:tc>
      </w:tr>
      <w:tr w:rsidR="00ED0452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ED0452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ED0452"/>
        </w:tc>
      </w:tr>
      <w:tr w:rsidR="00ED0452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ED0452">
        <w:trPr>
          <w:trHeight w:hRule="exact" w:val="12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результатов использования Субсидии и обязательствах, принятых в целях их достижения"</w:t>
            </w:r>
          </w:p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ED0452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использования Субсидии и обязательствах, принятых в целях их достижения</w:t>
            </w:r>
          </w:p>
          <w:p w:rsidR="00ED0452" w:rsidRDefault="00ED0452"/>
        </w:tc>
      </w:tr>
      <w:tr w:rsidR="00ED0452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ED0452" w:rsidRDefault="00ED0452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ED0452" w:rsidRDefault="00ED0452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ED0452" w:rsidRDefault="00ED0452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ED0452" w:rsidRDefault="00ED0452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и обязательствах, принятых в целях их достижения</w:t>
            </w:r>
          </w:p>
          <w:p w:rsidR="00ED0452" w:rsidRDefault="00ED0452"/>
        </w:tc>
      </w:tr>
      <w:tr w:rsidR="00ED0452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 w:rsidR="00ED0452" w:rsidRDefault="00ED0452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29.12.2026</w:t>
            </w:r>
          </w:p>
          <w:p w:rsidR="00ED0452" w:rsidRDefault="00ED0452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ED0452" w:rsidRDefault="00ED0452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ED0452" w:rsidRDefault="00ED0452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ED0452" w:rsidRDefault="00ED0452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соглашение</w:t>
            </w:r>
          </w:p>
          <w:p w:rsidR="00ED0452" w:rsidRDefault="00ED0452"/>
        </w:tc>
      </w:tr>
    </w:tbl>
    <w:p w:rsidR="00ED0452" w:rsidRDefault="00ED0452">
      <w:pPr>
        <w:sectPr w:rsidR="00ED0452">
          <w:pgSz w:w="16834" w:h="11909" w:orient="landscape"/>
          <w:pgMar w:top="562" w:right="288" w:bottom="512" w:left="288" w:header="562" w:footer="512" w:gutter="0"/>
          <w:cols w:space="720"/>
        </w:sectPr>
      </w:pPr>
    </w:p>
    <w:tbl>
      <w:tblPr>
        <w:tblW w:w="166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142"/>
        <w:gridCol w:w="5245"/>
        <w:gridCol w:w="5567"/>
        <w:gridCol w:w="1237"/>
        <w:gridCol w:w="201"/>
        <w:gridCol w:w="716"/>
      </w:tblGrid>
      <w:tr w:rsidR="00ED0452" w:rsidTr="00E10B1C">
        <w:trPr>
          <w:trHeight w:hRule="exact" w:val="430"/>
        </w:trPr>
        <w:tc>
          <w:tcPr>
            <w:tcW w:w="15936" w:type="dxa"/>
            <w:gridSpan w:val="6"/>
            <w:shd w:val="clear" w:color="auto" w:fill="auto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</w:t>
            </w:r>
          </w:p>
        </w:tc>
        <w:tc>
          <w:tcPr>
            <w:tcW w:w="716" w:type="dxa"/>
          </w:tcPr>
          <w:p w:rsidR="00ED0452" w:rsidRDefault="00ED0452"/>
        </w:tc>
      </w:tr>
      <w:tr w:rsidR="00ED0452" w:rsidTr="00E10B1C">
        <w:trPr>
          <w:trHeight w:hRule="exact" w:val="716"/>
        </w:trPr>
        <w:tc>
          <w:tcPr>
            <w:tcW w:w="15936" w:type="dxa"/>
            <w:gridSpan w:val="6"/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ДОПОЛНИТЕЛЬНЫЕ И ОБОСНОВЫВАЮЩИЕ МАТЕРИАЛЫ</w:t>
            </w:r>
          </w:p>
        </w:tc>
        <w:tc>
          <w:tcPr>
            <w:tcW w:w="716" w:type="dxa"/>
          </w:tcPr>
          <w:p w:rsidR="00ED0452" w:rsidRDefault="00ED0452"/>
        </w:tc>
      </w:tr>
      <w:tr w:rsidR="00ED0452" w:rsidTr="00E10B1C">
        <w:trPr>
          <w:trHeight w:hRule="exact" w:val="860"/>
        </w:trPr>
        <w:tc>
          <w:tcPr>
            <w:tcW w:w="15936" w:type="dxa"/>
            <w:gridSpan w:val="6"/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Оптимальная для восстановления здоровья медицинская реабилитация</w:t>
            </w:r>
          </w:p>
        </w:tc>
        <w:tc>
          <w:tcPr>
            <w:tcW w:w="716" w:type="dxa"/>
          </w:tcPr>
          <w:p w:rsidR="00ED0452" w:rsidRDefault="00ED0452"/>
        </w:tc>
      </w:tr>
      <w:tr w:rsidR="00ED0452" w:rsidTr="00E10B1C">
        <w:trPr>
          <w:trHeight w:hRule="exact" w:val="573"/>
        </w:trPr>
        <w:tc>
          <w:tcPr>
            <w:tcW w:w="16652" w:type="dxa"/>
            <w:gridSpan w:val="7"/>
            <w:shd w:val="clear" w:color="auto" w:fill="auto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Оценка влияния мероприятия (результата) на достижение показателей регионального проекта</w:t>
            </w:r>
          </w:p>
        </w:tc>
      </w:tr>
      <w:tr w:rsidR="00ED0452" w:rsidTr="00E10B1C">
        <w:trPr>
          <w:trHeight w:hRule="exact" w:val="287"/>
        </w:trPr>
        <w:tc>
          <w:tcPr>
            <w:tcW w:w="544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5"/>
              </w:rPr>
              <w:t>№ п/п</w:t>
            </w:r>
          </w:p>
        </w:tc>
        <w:tc>
          <w:tcPr>
            <w:tcW w:w="3142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5"/>
              </w:rPr>
              <w:t>Наименование мероприятия (результата)</w:t>
            </w:r>
          </w:p>
        </w:tc>
        <w:tc>
          <w:tcPr>
            <w:tcW w:w="10812" w:type="dxa"/>
            <w:gridSpan w:val="2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5"/>
              </w:rPr>
              <w:t>Влияние на достижение показателей (процентов)</w:t>
            </w:r>
          </w:p>
        </w:tc>
        <w:tc>
          <w:tcPr>
            <w:tcW w:w="123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</w:rPr>
              <w:t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ED0452" w:rsidRDefault="00ED0452"/>
        </w:tc>
      </w:tr>
      <w:tr w:rsidR="00ED0452" w:rsidTr="00E10B1C">
        <w:trPr>
          <w:trHeight w:hRule="exact" w:val="286"/>
        </w:trPr>
        <w:tc>
          <w:tcPr>
            <w:tcW w:w="544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ED0452" w:rsidRDefault="00ED0452"/>
        </w:tc>
        <w:tc>
          <w:tcPr>
            <w:tcW w:w="3142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ED0452" w:rsidRDefault="00ED0452"/>
        </w:tc>
        <w:tc>
          <w:tcPr>
            <w:tcW w:w="10812" w:type="dxa"/>
            <w:gridSpan w:val="2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5"/>
              </w:rPr>
              <w:t>Показатели регионального проекта</w:t>
            </w:r>
          </w:p>
        </w:tc>
        <w:tc>
          <w:tcPr>
            <w:tcW w:w="123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ED0452" w:rsidRDefault="00ED0452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ED0452" w:rsidRDefault="00ED0452"/>
        </w:tc>
      </w:tr>
      <w:tr w:rsidR="00ED0452" w:rsidTr="00E10B1C">
        <w:trPr>
          <w:trHeight w:hRule="exact" w:val="823"/>
        </w:trPr>
        <w:tc>
          <w:tcPr>
            <w:tcW w:w="544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ED0452" w:rsidRDefault="00ED0452"/>
        </w:tc>
        <w:tc>
          <w:tcPr>
            <w:tcW w:w="3142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ED0452" w:rsidRDefault="00ED0452"/>
        </w:tc>
        <w:tc>
          <w:tcPr>
            <w:tcW w:w="524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5"/>
              </w:rPr>
              <w:t xml:space="preserve">"Охват граждан информацией о возможностях медицинской реабилитации  в личном кабинете в разделе «Здоровье» на Едином портале государственных и муниципальных услуг (функций)", </w:t>
            </w:r>
          </w:p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5"/>
              </w:rPr>
              <w:t>Влияние на достижение (процентов)</w:t>
            </w:r>
          </w:p>
        </w:tc>
        <w:tc>
          <w:tcPr>
            <w:tcW w:w="556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5"/>
              </w:rPr>
              <w:t>"Увеличено число лиц, получивших медицинскую п</w:t>
            </w: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5"/>
              </w:rPr>
              <w:t xml:space="preserve">омощь по медицинской реабилитации", </w:t>
            </w:r>
          </w:p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5"/>
              </w:rPr>
              <w:t>Влияние на достижение (процентов)</w:t>
            </w:r>
          </w:p>
        </w:tc>
        <w:tc>
          <w:tcPr>
            <w:tcW w:w="123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ED0452" w:rsidRDefault="00ED0452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ED0452" w:rsidRDefault="00ED0452"/>
        </w:tc>
      </w:tr>
      <w:tr w:rsidR="00ED0452" w:rsidTr="00E10B1C">
        <w:trPr>
          <w:trHeight w:hRule="exact" w:val="850"/>
        </w:trPr>
        <w:tc>
          <w:tcPr>
            <w:tcW w:w="54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5"/>
              </w:rPr>
              <w:t>1</w:t>
            </w:r>
          </w:p>
        </w:tc>
        <w:tc>
          <w:tcPr>
            <w:tcW w:w="3142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5"/>
              </w:rPr>
              <w:t>Разработана, утверждена и реализуется региональная программа "Оптимальная для восстановления здоровья медицинская реабилитация"(Единица)</w:t>
            </w:r>
          </w:p>
        </w:tc>
        <w:tc>
          <w:tcPr>
            <w:tcW w:w="524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</w:rPr>
              <w:t>40,00</w:t>
            </w:r>
          </w:p>
        </w:tc>
        <w:tc>
          <w:tcPr>
            <w:tcW w:w="556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</w:rPr>
              <w:t>50,00</w:t>
            </w:r>
          </w:p>
        </w:tc>
        <w:tc>
          <w:tcPr>
            <w:tcW w:w="123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</w:rPr>
              <w:t>90,00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ED0452" w:rsidRDefault="00ED0452"/>
        </w:tc>
      </w:tr>
      <w:tr w:rsidR="00ED0452" w:rsidTr="00E10B1C">
        <w:trPr>
          <w:trHeight w:hRule="exact" w:val="2365"/>
        </w:trPr>
        <w:tc>
          <w:tcPr>
            <w:tcW w:w="544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5"/>
              </w:rPr>
              <w:t>2</w:t>
            </w:r>
          </w:p>
        </w:tc>
        <w:tc>
          <w:tcPr>
            <w:tcW w:w="3142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5"/>
              </w:rPr>
              <w:t>Оснащены (дооснащены и (или) переоснащены) медицинскими изделиями региональные медицинские организации, имеющие в своей структуре подразделения, оказывающие медицинскую помощь по медицинской реабилитации в соответствии с порядками организации медицинской р</w:t>
            </w: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5"/>
              </w:rPr>
              <w:t>еабилитации взрослых и детей.</w:t>
            </w:r>
          </w:p>
        </w:tc>
        <w:tc>
          <w:tcPr>
            <w:tcW w:w="5245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</w:rPr>
              <w:t>0,00</w:t>
            </w:r>
          </w:p>
        </w:tc>
        <w:tc>
          <w:tcPr>
            <w:tcW w:w="556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</w:rPr>
              <w:t>50,00</w:t>
            </w:r>
          </w:p>
        </w:tc>
        <w:tc>
          <w:tcPr>
            <w:tcW w:w="123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</w:rPr>
              <w:t>50,00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ED0452" w:rsidRDefault="00ED0452"/>
        </w:tc>
      </w:tr>
      <w:tr w:rsidR="00ED0452" w:rsidTr="00E10B1C">
        <w:trPr>
          <w:trHeight w:hRule="exact" w:val="67"/>
        </w:trPr>
        <w:tc>
          <w:tcPr>
            <w:tcW w:w="544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ED0452" w:rsidRDefault="00ED0452"/>
        </w:tc>
        <w:tc>
          <w:tcPr>
            <w:tcW w:w="3142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ED0452" w:rsidRDefault="00ED0452"/>
        </w:tc>
        <w:tc>
          <w:tcPr>
            <w:tcW w:w="5245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ED0452" w:rsidRDefault="00ED0452"/>
        </w:tc>
        <w:tc>
          <w:tcPr>
            <w:tcW w:w="556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ED0452" w:rsidRDefault="00ED0452"/>
        </w:tc>
        <w:tc>
          <w:tcPr>
            <w:tcW w:w="123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ED0452" w:rsidRDefault="00ED0452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ED0452" w:rsidRDefault="00ED0452"/>
        </w:tc>
      </w:tr>
      <w:tr w:rsidR="00ED0452" w:rsidTr="00E10B1C">
        <w:trPr>
          <w:trHeight w:hRule="exact" w:val="685"/>
        </w:trPr>
        <w:tc>
          <w:tcPr>
            <w:tcW w:w="54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ED0452" w:rsidRDefault="00ED045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15"/>
              </w:rPr>
            </w:pPr>
          </w:p>
        </w:tc>
        <w:tc>
          <w:tcPr>
            <w:tcW w:w="3142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ED0452" w:rsidRDefault="00437534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5"/>
              </w:rPr>
              <w:t>ИТОГО обеспеченность показателей регионального проекта, %</w:t>
            </w:r>
          </w:p>
        </w:tc>
        <w:tc>
          <w:tcPr>
            <w:tcW w:w="524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</w:rPr>
              <w:t>40,00</w:t>
            </w:r>
          </w:p>
        </w:tc>
        <w:tc>
          <w:tcPr>
            <w:tcW w:w="556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</w:rPr>
              <w:t>100,00</w:t>
            </w:r>
          </w:p>
        </w:tc>
        <w:tc>
          <w:tcPr>
            <w:tcW w:w="123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ED0452" w:rsidRDefault="0043753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</w:rPr>
              <w:t>140,00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ED0452" w:rsidRDefault="00ED0452"/>
        </w:tc>
      </w:tr>
    </w:tbl>
    <w:p w:rsidR="00437534" w:rsidRDefault="00437534"/>
    <w:sectPr w:rsidR="00437534" w:rsidSect="00E10B1C">
      <w:pgSz w:w="16839" w:h="11907" w:orient="landscape" w:code="9"/>
      <w:pgMar w:top="432" w:right="562" w:bottom="382" w:left="562" w:header="432" w:footer="382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52"/>
    <w:rsid w:val="00437534"/>
    <w:rsid w:val="00E10B1C"/>
    <w:rsid w:val="00ED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A6BCB-6F39-459E-BD83-F8CAF8E3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3631</Words>
  <Characters>20703</Characters>
  <Application>Microsoft Office Word</Application>
  <DocSecurity>0</DocSecurity>
  <Lines>172</Lines>
  <Paragraphs>48</Paragraphs>
  <ScaleCrop>false</ScaleCrop>
  <Company>Stimulsoft Reports 2019.3.4 from 5 August 2019</Company>
  <LinksUpToDate>false</LinksUpToDate>
  <CharactersWithSpaces>24286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RP_Optimal'naya_dlya_vosstanovleniya_zdorov'ya_medicinskaya_reabilitaciya</dc:title>
  <dc:subject>RP_Optimal'naya_dlya_vosstanovleniya_zdorov'ya_medicinskaya_reabilitaciya</dc:subject>
  <dc:creator/>
  <cp:keywords/>
  <dc:description/>
  <cp:lastModifiedBy>Норкин Николай Александрович</cp:lastModifiedBy>
  <cp:revision>2</cp:revision>
  <dcterms:created xsi:type="dcterms:W3CDTF">2025-11-05T15:35:00Z</dcterms:created>
  <dcterms:modified xsi:type="dcterms:W3CDTF">2025-11-06T09:33:00Z</dcterms:modified>
</cp:coreProperties>
</file>